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8"/>
          <w:szCs w:val="10"/>
        </w:rPr>
      </w:pPr>
      <w:r>
        <w:rPr>
          <w:rFonts w:eastAsia="Arial Narrow" w:cs="Arial Narrow" w:ascii="Arial Black" w:hAnsi="Arial Black"/>
          <w:sz w:val="18"/>
          <w:szCs w:val="10"/>
        </w:rPr>
        <w:t>(CZ) LEVRO PUMP 360 g</w:t>
      </w:r>
    </w:p>
    <w:p>
      <w:pPr>
        <w:pStyle w:val="Normal"/>
        <w:spacing w:before="0" w:after="0"/>
        <w:rPr>
          <w:rFonts w:ascii="Arial Narrow" w:hAnsi="Arial Narrow" w:eastAsia="Arial Narrow" w:cs="Arial Narrow"/>
          <w:sz w:val="10"/>
          <w:szCs w:val="10"/>
        </w:rPr>
      </w:pPr>
      <w:r>
        <w:rPr>
          <w:rFonts w:eastAsia="Arial Narrow" w:cs="Arial Narrow" w:ascii="Arial Narrow" w:hAnsi="Arial Narrow"/>
          <w:sz w:val="10"/>
          <w:szCs w:val="10"/>
        </w:rPr>
        <w:t xml:space="preserve">Doplněk stravy. Se sladidly. Prášek pro přípravu nápoje stimulující organismus. Vysoký obsah kofeinu. 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Obsah balení: </w:t>
      </w:r>
      <w:r>
        <w:rPr>
          <w:rFonts w:eastAsia="Arial Narrow" w:cs="Arial Narrow" w:ascii="Arial Narrow" w:hAnsi="Arial Narrow"/>
          <w:sz w:val="10"/>
          <w:szCs w:val="10"/>
        </w:rPr>
        <w:t xml:space="preserve">360 g. Velikost jedné porce: 2 odměrky (12 g). </w:t>
      </w: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Počet dávek v balení: </w:t>
      </w:r>
      <w:r>
        <w:rPr>
          <w:rFonts w:eastAsia="Arial Narrow" w:cs="Arial Narrow" w:ascii="Arial Narrow" w:hAnsi="Arial Narrow"/>
          <w:sz w:val="10"/>
          <w:szCs w:val="10"/>
        </w:rPr>
        <w:t xml:space="preserve">30. </w:t>
      </w:r>
    </w:p>
    <w:p>
      <w:pPr>
        <w:pStyle w:val="Normal"/>
        <w:spacing w:before="0" w:after="0"/>
        <w:rPr>
          <w:rFonts w:ascii="Arial Narrow" w:hAnsi="Arial Narrow" w:eastAsia="Arial Narrow" w:cs="Arial Narrow"/>
          <w:sz w:val="10"/>
          <w:szCs w:val="10"/>
        </w:rPr>
      </w:pP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>Nutriční informace na 12</w:t>
      </w:r>
      <w:bookmarkStart w:id="0" w:name="_GoBack"/>
      <w:bookmarkEnd w:id="0"/>
      <w:r>
        <w:rPr>
          <w:rFonts w:eastAsia="Arial Narrow" w:cs="Arial Narrow" w:ascii="Arial Narrow" w:hAnsi="Arial Narrow"/>
          <w:b/>
          <w:sz w:val="10"/>
          <w:szCs w:val="10"/>
        </w:rPr>
        <w:t xml:space="preserve"> g výrobku (1 dávku): </w:t>
      </w:r>
      <w:r>
        <w:rPr>
          <w:rFonts w:eastAsia="Arial Narrow" w:cs="Arial Narrow" w:ascii="Arial Narrow" w:hAnsi="Arial Narrow"/>
          <w:sz w:val="10"/>
          <w:szCs w:val="10"/>
        </w:rPr>
        <w:t xml:space="preserve">Beta Alanin (jako CarnoSyn®)(4 000 mg), taurin (1 000 mg), citrulin malát (1 500 mg), Arginin AKG (3 000 mg), tyrosin (1 000 mg), kofein (200 mg). </w:t>
      </w:r>
    </w:p>
    <w:p>
      <w:pPr>
        <w:pStyle w:val="Normal"/>
        <w:spacing w:before="0" w:after="0"/>
        <w:rPr>
          <w:rFonts w:ascii="Arial Narrow" w:hAnsi="Arial Narrow" w:eastAsia="Arial Narrow" w:cs="Arial Narrow"/>
          <w:sz w:val="10"/>
          <w:szCs w:val="10"/>
        </w:rPr>
      </w:pP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Složení: </w:t>
      </w:r>
      <w:r>
        <w:rPr>
          <w:rFonts w:eastAsia="Arial Narrow" w:cs="Arial Narrow" w:ascii="Arial Narrow" w:hAnsi="Arial Narrow"/>
          <w:sz w:val="10"/>
          <w:szCs w:val="10"/>
        </w:rPr>
        <w:t xml:space="preserve">Betaalanin (jako CarnoSyn®), alfa-ketoglutarát arginin (AAKG), citrulin malát, tyrosin, taurin, aroma, regulátor kyselosti (kyselina citrónová), kofein, koncentrát z kořene červené řepy (barviva </w:t>
      </w:r>
      <w:r>
        <w:rPr>
          <w:rFonts w:eastAsia="Arial Narrow" w:cs="Arial Narrow" w:ascii="Arial Narrow" w:hAnsi="Arial Narrow"/>
          <w:sz w:val="10"/>
          <w:szCs w:val="10"/>
          <w:vertAlign w:val="superscript"/>
        </w:rPr>
        <w:t>2, 3</w:t>
      </w:r>
      <w:r>
        <w:rPr>
          <w:rFonts w:eastAsia="Arial Narrow" w:cs="Arial Narrow" w:ascii="Arial Narrow" w:hAnsi="Arial Narrow"/>
          <w:sz w:val="10"/>
          <w:szCs w:val="10"/>
        </w:rPr>
        <w:t xml:space="preserve">), sladidla (sukralosa, acesulfam draselný), protispékavá látka (oxid křemičitý), barviva (beta-karoten </w:t>
      </w:r>
      <w:r>
        <w:rPr>
          <w:rFonts w:eastAsia="Arial Narrow" w:cs="Arial Narrow" w:ascii="Arial Narrow" w:hAnsi="Arial Narrow"/>
          <w:sz w:val="10"/>
          <w:szCs w:val="10"/>
          <w:vertAlign w:val="superscript"/>
        </w:rPr>
        <w:t>(2, 3)*,</w:t>
      </w:r>
      <w:r>
        <w:rPr>
          <w:rFonts w:eastAsia="Arial Narrow" w:cs="Arial Narrow" w:ascii="Arial Narrow" w:hAnsi="Arial Narrow"/>
          <w:sz w:val="10"/>
          <w:szCs w:val="10"/>
        </w:rPr>
        <w:t xml:space="preserve"> E133 (1), E102 (1)*). * Mohou mít nepříznivý vliv na aktivitu a pozornost dětí. Příchutě: Kiwi </w:t>
      </w:r>
      <w:r>
        <w:rPr>
          <w:rFonts w:eastAsia="Arial Narrow" w:cs="Arial Narrow" w:ascii="Arial Narrow" w:hAnsi="Arial Narrow"/>
          <w:sz w:val="10"/>
          <w:szCs w:val="10"/>
          <w:vertAlign w:val="superscript"/>
        </w:rPr>
        <w:t>(1</w:t>
      </w:r>
      <w:r>
        <w:rPr>
          <w:rFonts w:eastAsia="Arial Narrow" w:cs="Arial Narrow" w:ascii="Arial Narrow" w:hAnsi="Arial Narrow"/>
          <w:sz w:val="10"/>
          <w:szCs w:val="10"/>
        </w:rPr>
        <w:t>), jahoda ananas (</w:t>
      </w:r>
      <w:r>
        <w:rPr>
          <w:rFonts w:eastAsia="Arial Narrow" w:cs="Arial Narrow" w:ascii="Arial Narrow" w:hAnsi="Arial Narrow"/>
          <w:sz w:val="10"/>
          <w:szCs w:val="10"/>
          <w:vertAlign w:val="superscript"/>
        </w:rPr>
        <w:t>2),</w:t>
      </w:r>
      <w:r>
        <w:rPr>
          <w:rFonts w:eastAsia="Arial Narrow" w:cs="Arial Narrow" w:ascii="Arial Narrow" w:hAnsi="Arial Narrow"/>
          <w:sz w:val="10"/>
          <w:szCs w:val="10"/>
        </w:rPr>
        <w:t xml:space="preserve"> červený grep </w:t>
      </w:r>
      <w:r>
        <w:rPr>
          <w:rFonts w:eastAsia="Arial Narrow" w:cs="Arial Narrow" w:ascii="Arial Narrow" w:hAnsi="Arial Narrow"/>
          <w:sz w:val="10"/>
          <w:szCs w:val="10"/>
          <w:vertAlign w:val="superscript"/>
        </w:rPr>
        <w:t>(3).</w:t>
      </w:r>
      <w:r>
        <w:rPr>
          <w:rFonts w:eastAsia="Arial Narrow" w:cs="Arial Narrow" w:ascii="Arial Narrow" w:hAnsi="Arial Narrow"/>
          <w:sz w:val="10"/>
          <w:szCs w:val="10"/>
        </w:rPr>
        <w:t xml:space="preserve"> </w:t>
      </w: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Příchuť: </w:t>
      </w:r>
      <w:r>
        <w:rPr>
          <w:rFonts w:eastAsia="Arial Narrow" w:cs="Arial Narrow" w:ascii="Arial Narrow" w:hAnsi="Arial Narrow"/>
          <w:sz w:val="10"/>
          <w:szCs w:val="10"/>
        </w:rPr>
        <w:t>Uvedena na obale.</w:t>
      </w:r>
    </w:p>
    <w:p>
      <w:pPr>
        <w:pStyle w:val="Normal"/>
        <w:spacing w:before="0" w:after="0"/>
        <w:rPr>
          <w:rFonts w:ascii="Arial Narrow" w:hAnsi="Arial Narrow" w:eastAsia="Arial Narrow" w:cs="Arial Narrow"/>
          <w:sz w:val="10"/>
          <w:szCs w:val="10"/>
        </w:rPr>
      </w:pP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Upozornění: </w:t>
      </w:r>
      <w:r>
        <w:rPr>
          <w:rFonts w:eastAsia="Arial Narrow" w:cs="Arial Narrow" w:ascii="Arial Narrow" w:hAnsi="Arial Narrow"/>
          <w:sz w:val="10"/>
          <w:szCs w:val="10"/>
        </w:rPr>
        <w:t xml:space="preserve">Výrobek je určen pro zdravé lidi. Neužívejte, pokud jste alergičtí na některé složky přípravku. Doplněk stravy nemůže být používán jako náhrada pestré stravy. Je doporučena pestrá vyvážená strava a zdravý životní styl. Nevhodné pro těhotné a kojící ženy. Nemíchejte s alkoholem. Přechovávejte mimo dosah malých dětí. Skladujte na suchém a chladném místě. Nevystavujte přímému slunečnímu záření. </w:t>
      </w: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>Datum spotřeby: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uvedeno na obale. </w:t>
      </w: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>Výrobce: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 na obale. </w:t>
      </w:r>
    </w:p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0"/>
          <w:szCs w:val="10"/>
        </w:rPr>
      </w:pP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>Distributor:</w:t>
      </w:r>
      <w:r>
        <w:rPr>
          <w:rFonts w:eastAsia="Arial Narrow" w:cs="Arial Narrow" w:ascii="Arial Narrow" w:hAnsi="Arial Narrow"/>
          <w:sz w:val="10"/>
          <w:szCs w:val="10"/>
        </w:rPr>
        <w:t xml:space="preserve"> FIT PRO SPORT s.r.o.,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</w:t>
        </w:r>
      </w:hyperlink>
      <w:r>
        <w:rPr>
          <w:rStyle w:val="Internetovodkaz"/>
          <w:rFonts w:eastAsia="Arial Narrow" w:cs="Arial Narrow" w:ascii="Arial Black" w:hAnsi="Arial Black"/>
          <w:sz w:val="10"/>
          <w:szCs w:val="10"/>
        </w:rPr>
        <w:t>tprosport.cz</w:t>
      </w:r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2611f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261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1</Pages>
  <Words>216</Words>
  <Characters>1234</Characters>
  <CharactersWithSpaces>1439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2022-06-07T11:04:00Z</dcterms:created>
  <dc:creator>host</dc:creator>
  <dc:description/>
  <dc:language>cs-CZ</dc:language>
  <cp:lastModifiedBy/>
  <cp:lastPrinted>2022-06-07T08:21:00Z</cp:lastPrinted>
  <dcterms:modified xsi:type="dcterms:W3CDTF">2022-12-02T14:54:44Z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