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02C8" w14:textId="77777777" w:rsidR="002A2879" w:rsidRDefault="002A2879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2A2879">
        <w:rPr>
          <w:rFonts w:asciiTheme="majorHAnsi" w:eastAsia="Arial" w:hAnsiTheme="majorHAnsi" w:cstheme="majorHAnsi"/>
          <w:b/>
          <w:sz w:val="9"/>
          <w:szCs w:val="9"/>
        </w:rPr>
        <w:t xml:space="preserve">FA Nutrition </w:t>
      </w:r>
      <w:proofErr w:type="spellStart"/>
      <w:r w:rsidRPr="002A2879">
        <w:rPr>
          <w:rFonts w:asciiTheme="majorHAnsi" w:eastAsia="Arial" w:hAnsiTheme="majorHAnsi" w:cstheme="majorHAnsi"/>
          <w:b/>
          <w:sz w:val="9"/>
          <w:szCs w:val="9"/>
        </w:rPr>
        <w:t>Vitargo</w:t>
      </w:r>
      <w:proofErr w:type="spellEnd"/>
      <w:r w:rsidRPr="002A2879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2A2879">
        <w:rPr>
          <w:rFonts w:asciiTheme="majorHAnsi" w:eastAsia="Arial" w:hAnsiTheme="majorHAnsi" w:cstheme="majorHAnsi"/>
          <w:b/>
          <w:sz w:val="9"/>
          <w:szCs w:val="9"/>
        </w:rPr>
        <w:t>Energy</w:t>
      </w:r>
      <w:proofErr w:type="spellEnd"/>
      <w:r w:rsidRPr="002A2879">
        <w:rPr>
          <w:rFonts w:asciiTheme="majorHAnsi" w:eastAsia="Arial" w:hAnsiTheme="majorHAnsi" w:cstheme="majorHAnsi"/>
          <w:b/>
          <w:sz w:val="9"/>
          <w:szCs w:val="9"/>
        </w:rPr>
        <w:t xml:space="preserve"> gel - 60 g</w:t>
      </w:r>
    </w:p>
    <w:p w14:paraId="20085FF6" w14:textId="77777777" w:rsidR="001370CB" w:rsidRDefault="001370CB" w:rsidP="001370CB">
      <w:pPr>
        <w:spacing w:after="0"/>
        <w:rPr>
          <w:rFonts w:asciiTheme="majorHAnsi" w:eastAsia="Arial" w:hAnsiTheme="majorHAnsi" w:cstheme="majorHAnsi"/>
          <w:bCs/>
          <w:sz w:val="9"/>
          <w:szCs w:val="9"/>
        </w:rPr>
      </w:pPr>
      <w:proofErr w:type="spellStart"/>
      <w:r w:rsidRPr="001370CB">
        <w:rPr>
          <w:rFonts w:asciiTheme="majorHAnsi" w:eastAsia="Arial" w:hAnsiTheme="majorHAnsi" w:cstheme="majorHAnsi"/>
          <w:b/>
          <w:sz w:val="9"/>
          <w:szCs w:val="9"/>
        </w:rPr>
        <w:t>Veľkosť</w:t>
      </w:r>
      <w:proofErr w:type="spellEnd"/>
      <w:r w:rsidRPr="001370CB">
        <w:rPr>
          <w:rFonts w:asciiTheme="majorHAnsi" w:eastAsia="Arial" w:hAnsiTheme="majorHAnsi" w:cstheme="majorHAnsi"/>
          <w:b/>
          <w:sz w:val="9"/>
          <w:szCs w:val="9"/>
        </w:rPr>
        <w:t xml:space="preserve"> dávky: </w:t>
      </w:r>
      <w:r w:rsidRPr="001370CB">
        <w:rPr>
          <w:rFonts w:asciiTheme="majorHAnsi" w:eastAsia="Arial" w:hAnsiTheme="majorHAnsi" w:cstheme="majorHAnsi"/>
          <w:bCs/>
          <w:sz w:val="9"/>
          <w:szCs w:val="9"/>
        </w:rPr>
        <w:t>60 g</w:t>
      </w:r>
      <w:r w:rsidRPr="001370CB">
        <w:rPr>
          <w:rFonts w:asciiTheme="majorHAnsi" w:eastAsia="Arial" w:hAnsiTheme="majorHAnsi" w:cstheme="majorHAnsi"/>
          <w:b/>
          <w:sz w:val="9"/>
          <w:szCs w:val="9"/>
        </w:rPr>
        <w:t xml:space="preserve"> Obsah </w:t>
      </w:r>
      <w:proofErr w:type="spellStart"/>
      <w:r w:rsidRPr="001370CB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1370CB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r w:rsidRPr="001370CB">
        <w:rPr>
          <w:rFonts w:asciiTheme="majorHAnsi" w:eastAsia="Arial" w:hAnsiTheme="majorHAnsi" w:cstheme="majorHAnsi"/>
          <w:bCs/>
          <w:sz w:val="9"/>
          <w:szCs w:val="9"/>
        </w:rPr>
        <w:t>60 g</w:t>
      </w:r>
      <w:r w:rsidRPr="001370CB">
        <w:rPr>
          <w:rFonts w:asciiTheme="majorHAnsi" w:eastAsia="Arial" w:hAnsiTheme="majorHAnsi" w:cstheme="majorHAnsi"/>
          <w:b/>
          <w:sz w:val="9"/>
          <w:szCs w:val="9"/>
        </w:rPr>
        <w:t xml:space="preserve"> Počet </w:t>
      </w:r>
      <w:proofErr w:type="spellStart"/>
      <w:r w:rsidRPr="001370CB">
        <w:rPr>
          <w:rFonts w:asciiTheme="majorHAnsi" w:eastAsia="Arial" w:hAnsiTheme="majorHAnsi" w:cstheme="majorHAnsi"/>
          <w:b/>
          <w:sz w:val="9"/>
          <w:szCs w:val="9"/>
        </w:rPr>
        <w:t>dávok</w:t>
      </w:r>
      <w:proofErr w:type="spellEnd"/>
      <w:r w:rsidRPr="001370CB">
        <w:rPr>
          <w:rFonts w:asciiTheme="majorHAnsi" w:eastAsia="Arial" w:hAnsiTheme="majorHAnsi" w:cstheme="majorHAnsi"/>
          <w:b/>
          <w:sz w:val="9"/>
          <w:szCs w:val="9"/>
        </w:rPr>
        <w:t xml:space="preserve"> v balení: </w:t>
      </w:r>
      <w:r w:rsidRPr="001370CB">
        <w:rPr>
          <w:rFonts w:asciiTheme="majorHAnsi" w:eastAsia="Arial" w:hAnsiTheme="majorHAnsi" w:cstheme="majorHAnsi"/>
          <w:bCs/>
          <w:sz w:val="9"/>
          <w:szCs w:val="9"/>
        </w:rPr>
        <w:t>1</w:t>
      </w:r>
    </w:p>
    <w:p w14:paraId="50B2FC81" w14:textId="423901D7" w:rsidR="001370CB" w:rsidRPr="001370CB" w:rsidRDefault="001370CB" w:rsidP="001370CB">
      <w:pPr>
        <w:spacing w:after="0"/>
        <w:rPr>
          <w:rFonts w:asciiTheme="majorHAnsi" w:eastAsia="Arial" w:hAnsiTheme="majorHAnsi" w:cstheme="majorHAnsi"/>
          <w:bCs/>
          <w:sz w:val="9"/>
          <w:szCs w:val="9"/>
        </w:rPr>
      </w:pPr>
      <w:proofErr w:type="spellStart"/>
      <w:r w:rsidRPr="001370CB">
        <w:rPr>
          <w:rFonts w:asciiTheme="majorHAnsi" w:eastAsia="Arial" w:hAnsiTheme="majorHAnsi" w:cstheme="majorHAnsi"/>
          <w:b/>
          <w:sz w:val="9"/>
          <w:szCs w:val="9"/>
        </w:rPr>
        <w:t>Zloženie</w:t>
      </w:r>
      <w:proofErr w:type="spellEnd"/>
      <w:r w:rsidRPr="001370CB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voda, 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maltodextrín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, fruktóza, 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kukuričný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 škrob (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Vitargo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®) 7,8 %, 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kofeín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, citrát draselný, horečnaté soli kyseliny 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citrónovej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, regulátor 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kyslosti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 (kyselina 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jablčná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), 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konzervačné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 látky (</w:t>
      </w:r>
      <w:proofErr w:type="spellStart"/>
      <w:r w:rsidRPr="001370CB">
        <w:rPr>
          <w:rFonts w:asciiTheme="majorHAnsi" w:eastAsia="Arial" w:hAnsiTheme="majorHAnsi" w:cstheme="majorHAnsi"/>
          <w:bCs/>
          <w:sz w:val="9"/>
          <w:szCs w:val="9"/>
        </w:rPr>
        <w:t>sorban</w:t>
      </w:r>
      <w:proofErr w:type="spellEnd"/>
      <w:r w:rsidRPr="001370CB">
        <w:rPr>
          <w:rFonts w:asciiTheme="majorHAnsi" w:eastAsia="Arial" w:hAnsiTheme="majorHAnsi" w:cstheme="majorHAnsi"/>
          <w:bCs/>
          <w:sz w:val="9"/>
          <w:szCs w:val="9"/>
        </w:rPr>
        <w:t xml:space="preserve"> draselný, benzoan sodný), aróma</w:t>
      </w:r>
      <w:r w:rsidRPr="001370CB">
        <w:rPr>
          <w:rFonts w:asciiTheme="majorHAnsi" w:eastAsia="Arial" w:hAnsiTheme="majorHAnsi" w:cstheme="majorHAnsi"/>
          <w:b/>
          <w:sz w:val="9"/>
          <w:szCs w:val="9"/>
        </w:rPr>
        <w:t xml:space="preserve">. </w:t>
      </w:r>
    </w:p>
    <w:p w14:paraId="053CD025" w14:textId="740F0C6A" w:rsidR="0069550B" w:rsidRPr="00283C22" w:rsidRDefault="00322202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322202">
        <w:rPr>
          <w:rFonts w:asciiTheme="majorHAnsi" w:eastAsia="Arial" w:hAnsiTheme="majorHAnsi" w:cstheme="majorHAnsi"/>
          <w:b/>
          <w:sz w:val="9"/>
          <w:szCs w:val="9"/>
        </w:rPr>
        <w:t xml:space="preserve">Obsah </w:t>
      </w:r>
      <w:r w:rsidR="002A2879">
        <w:rPr>
          <w:rFonts w:asciiTheme="majorHAnsi" w:eastAsia="Arial" w:hAnsiTheme="majorHAnsi" w:cstheme="majorHAnsi"/>
          <w:b/>
          <w:sz w:val="9"/>
          <w:szCs w:val="9"/>
        </w:rPr>
        <w:t>1 dávky</w:t>
      </w:r>
      <w:r w:rsidRPr="0032220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="00FA2EC3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Energia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425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kJ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/100 kcal, tuky 0 g, z toho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nasýtené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mastné kyseliny 0 g, sacharidy 25 g, z toho cukry 7,8 g,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bielkoviny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0 g,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0,03 g, draslík 323 mg (16 % RWS), sodík 11,5 mg,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kofeín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40 mg. </w:t>
      </w:r>
      <w:r w:rsid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Upozornenie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Nepoužívajte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ak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ste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alergickí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na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niektorú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zo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zložiek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výrobku</w:t>
      </w:r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Neprekračujte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odporúčanú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dennú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dávku výrobku. Tento výživový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doplnok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by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nemal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používať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ako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náhrada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pestrej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stravy.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vyvážená strava a zdravý životný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štýl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Vzhľadom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na vysoký obsah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kofeínu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sa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výrobok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neodporúča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deťom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a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dospievajúcim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do 16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rokov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tehotným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a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dojčiacim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ženám,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diabetikom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a osobám s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citlivosťou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na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kofeín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hypertenziou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a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inými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kardiovaskulárnymi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ochoreniami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.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Výrobok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nie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je vhodný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pre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starších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ľudí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, osoby s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ochorením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obličiek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, cukrovkou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rezistentnou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na inzulín,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hypertenziou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, srdcovou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arytmiou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.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Ak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užívate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lieky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odporúčame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pred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konzumáciou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výrobku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konzultovať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s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lekárom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. </w:t>
      </w:r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Nekombinujte s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alkoholom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Neprekračujte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400 mg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kofeínu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denne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zo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všetkých</w:t>
      </w:r>
      <w:proofErr w:type="spellEnd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/>
          <w:sz w:val="9"/>
          <w:szCs w:val="9"/>
        </w:rPr>
        <w:t>zdrojov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Uchovávajte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mimo dosahu malých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detí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Spotrebujte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najlepšie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do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konca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, číslo šarže (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pozri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pečiatku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). Skladujte na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suchom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mieste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pri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izbovej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teplote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(15-25 °C).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Chráňte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pred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svetlom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. Nezmrazujte. Vyrobené v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zariadení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ktoré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spracováva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: obilniny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obsahujúce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lepok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kôrovce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vajcia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ryby, sóju,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mlieko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orechy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horčicu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oxid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siričitý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 a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siričitany</w:t>
      </w:r>
      <w:proofErr w:type="spellEnd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 xml:space="preserve">, lupiny, </w:t>
      </w:r>
      <w:proofErr w:type="spell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mäkkýše</w:t>
      </w:r>
      <w:proofErr w:type="spellEnd"/>
      <w:proofErr w:type="gramStart"/>
      <w:r w:rsidR="0096317D" w:rsidRPr="0096317D">
        <w:rPr>
          <w:rFonts w:asciiTheme="majorHAnsi" w:eastAsia="Arial" w:hAnsiTheme="majorHAnsi" w:cstheme="majorHAnsi"/>
          <w:bCs/>
          <w:sz w:val="9"/>
          <w:szCs w:val="9"/>
        </w:rPr>
        <w:t>.</w:t>
      </w:r>
      <w:r w:rsidR="0096317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2A2879" w:rsidRPr="00245348">
        <w:rPr>
          <w:rFonts w:asciiTheme="majorHAnsi" w:eastAsia="Arial" w:hAnsiTheme="majorHAnsi" w:cstheme="majorHAnsi"/>
          <w:sz w:val="9"/>
          <w:szCs w:val="9"/>
        </w:rPr>
        <w:t>.</w:t>
      </w:r>
      <w:proofErr w:type="gramEnd"/>
      <w:r w:rsidR="00245348">
        <w:rPr>
          <w:rFonts w:asciiTheme="majorHAnsi" w:eastAsia="Arial" w:hAnsiTheme="majorHAnsi" w:cstheme="majorHAnsi"/>
          <w:sz w:val="9"/>
          <w:szCs w:val="9"/>
        </w:rPr>
        <w:t xml:space="preserve">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Spotřebujte do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370CB"/>
    <w:rsid w:val="00174C5F"/>
    <w:rsid w:val="001A50BE"/>
    <w:rsid w:val="001E15C4"/>
    <w:rsid w:val="002128FC"/>
    <w:rsid w:val="00245348"/>
    <w:rsid w:val="00283C22"/>
    <w:rsid w:val="002A2879"/>
    <w:rsid w:val="00322202"/>
    <w:rsid w:val="00434BA1"/>
    <w:rsid w:val="004C05DC"/>
    <w:rsid w:val="00507296"/>
    <w:rsid w:val="005A0FFC"/>
    <w:rsid w:val="005D7C9D"/>
    <w:rsid w:val="00651596"/>
    <w:rsid w:val="0069550B"/>
    <w:rsid w:val="006D7125"/>
    <w:rsid w:val="008E7CA0"/>
    <w:rsid w:val="009047FB"/>
    <w:rsid w:val="0096317D"/>
    <w:rsid w:val="00A00B40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2024-05-22T09:04:00Z</dcterms:created>
  <dcterms:modified xsi:type="dcterms:W3CDTF">2024-05-22T09:04:00Z</dcterms:modified>
</cp:coreProperties>
</file>